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AE2DC" w14:textId="2ABCADB0" w:rsidR="00FE067E" w:rsidRPr="003A1279" w:rsidRDefault="001B3E3A"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236015B3" wp14:editId="65305FA8">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5E4965" w14:textId="13A47DB2" w:rsidR="001B3E3A" w:rsidRPr="001B3E3A" w:rsidRDefault="001B3E3A" w:rsidP="001B3E3A">
                            <w:pPr>
                              <w:spacing w:line="240" w:lineRule="auto"/>
                              <w:jc w:val="center"/>
                              <w:rPr>
                                <w:rFonts w:cs="Arial"/>
                                <w:b/>
                              </w:rPr>
                            </w:pPr>
                            <w:r w:rsidRPr="001B3E3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6015B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645E4965" w14:textId="13A47DB2" w:rsidR="001B3E3A" w:rsidRPr="001B3E3A" w:rsidRDefault="001B3E3A" w:rsidP="001B3E3A">
                      <w:pPr>
                        <w:spacing w:line="240" w:lineRule="auto"/>
                        <w:jc w:val="center"/>
                        <w:rPr>
                          <w:rFonts w:cs="Arial"/>
                          <w:b/>
                        </w:rPr>
                      </w:pPr>
                      <w:r w:rsidRPr="001B3E3A">
                        <w:rPr>
                          <w:rFonts w:cs="Arial"/>
                          <w:b/>
                        </w:rPr>
                        <w:t>FISCAL NOTE</w:t>
                      </w:r>
                    </w:p>
                  </w:txbxContent>
                </v:textbox>
              </v:shape>
            </w:pict>
          </mc:Fallback>
        </mc:AlternateContent>
      </w:r>
      <w:r w:rsidR="00CD36CF" w:rsidRPr="003A1279">
        <w:rPr>
          <w:color w:val="auto"/>
        </w:rPr>
        <w:t>WEST virginia legislature</w:t>
      </w:r>
    </w:p>
    <w:p w14:paraId="024DE2D9" w14:textId="315A91FB" w:rsidR="00CD36CF" w:rsidRPr="003A1279" w:rsidRDefault="00CD36CF" w:rsidP="00CC1F3B">
      <w:pPr>
        <w:pStyle w:val="TitlePageSession"/>
        <w:rPr>
          <w:color w:val="auto"/>
        </w:rPr>
      </w:pPr>
      <w:r w:rsidRPr="003A1279">
        <w:rPr>
          <w:color w:val="auto"/>
        </w:rPr>
        <w:t>20</w:t>
      </w:r>
      <w:r w:rsidR="00CB1ADC" w:rsidRPr="003A1279">
        <w:rPr>
          <w:color w:val="auto"/>
        </w:rPr>
        <w:t>2</w:t>
      </w:r>
      <w:r w:rsidR="005A3E85" w:rsidRPr="003A1279">
        <w:rPr>
          <w:color w:val="auto"/>
        </w:rPr>
        <w:t>1</w:t>
      </w:r>
      <w:r w:rsidRPr="003A1279">
        <w:rPr>
          <w:color w:val="auto"/>
        </w:rPr>
        <w:t xml:space="preserve"> regular session</w:t>
      </w:r>
    </w:p>
    <w:p w14:paraId="010458E8" w14:textId="0999029E" w:rsidR="00CD36CF" w:rsidRPr="003A1279" w:rsidRDefault="005A3E85" w:rsidP="00CC1F3B">
      <w:pPr>
        <w:pStyle w:val="TitlePageBillPrefix"/>
        <w:rPr>
          <w:color w:val="auto"/>
        </w:rPr>
      </w:pPr>
      <w:r w:rsidRPr="003A1279">
        <w:rPr>
          <w:noProof/>
          <w:color w:val="auto"/>
        </w:rPr>
        <mc:AlternateContent>
          <mc:Choice Requires="wps">
            <w:drawing>
              <wp:anchor distT="0" distB="0" distL="114300" distR="114300" simplePos="0" relativeHeight="251659264" behindDoc="0" locked="0" layoutInCell="1" allowOverlap="1" wp14:anchorId="6B23016D" wp14:editId="68B534AC">
                <wp:simplePos x="0" y="0"/>
                <wp:positionH relativeFrom="column">
                  <wp:posOffset>7208520</wp:posOffset>
                </wp:positionH>
                <wp:positionV relativeFrom="paragraph">
                  <wp:posOffset>487680</wp:posOffset>
                </wp:positionV>
                <wp:extent cx="55880" cy="476250"/>
                <wp:effectExtent l="0" t="0" r="20320" b="19050"/>
                <wp:wrapNone/>
                <wp:docPr id="1" name="Fiscal"/>
                <wp:cNvGraphicFramePr/>
                <a:graphic xmlns:a="http://schemas.openxmlformats.org/drawingml/2006/main">
                  <a:graphicData uri="http://schemas.microsoft.com/office/word/2010/wordprocessingShape">
                    <wps:wsp>
                      <wps:cNvSpPr txBox="1"/>
                      <wps:spPr>
                        <a:xfrm>
                          <a:off x="0" y="0"/>
                          <a:ext cx="55880" cy="476250"/>
                        </a:xfrm>
                        <a:prstGeom prst="rect">
                          <a:avLst/>
                        </a:prstGeom>
                        <a:noFill/>
                        <a:ln w="6350">
                          <a:solidFill>
                            <a:prstClr val="black"/>
                          </a:solidFill>
                        </a:ln>
                      </wps:spPr>
                      <wps:txbx>
                        <w:txbxContent>
                          <w:p w14:paraId="08BEB182" w14:textId="5041B96C" w:rsidR="00780862" w:rsidRPr="00780862" w:rsidRDefault="00780862" w:rsidP="00780862">
                            <w:pPr>
                              <w:spacing w:line="240" w:lineRule="auto"/>
                              <w:jc w:val="center"/>
                              <w:rPr>
                                <w:rFonts w:cs="Arial"/>
                                <w:b/>
                              </w:rPr>
                            </w:pPr>
                            <w:r w:rsidRPr="00780862">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3016D" id="_x0000_t202" coordsize="21600,21600" o:spt="202" path="m,l,21600r21600,l21600,xe">
                <v:stroke joinstyle="miter"/>
                <v:path gradientshapeok="t" o:connecttype="rect"/>
              </v:shapetype>
              <v:shape id="Fiscal" o:spid="_x0000_s1026" type="#_x0000_t202" style="position:absolute;left:0;text-align:left;margin-left:567.6pt;margin-top:38.4pt;width:4.4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" filled="f" strokeweight=".5pt">
                <v:textbox inset="0,5pt,0,0">
                  <w:txbxContent>
                    <w:p w14:paraId="08BEB182" w14:textId="5041B96C" w:rsidR="00780862" w:rsidRPr="00780862" w:rsidRDefault="00780862" w:rsidP="00780862">
                      <w:pPr>
                        <w:spacing w:line="240" w:lineRule="auto"/>
                        <w:jc w:val="center"/>
                        <w:rPr>
                          <w:rFonts w:cs="Arial"/>
                          <w:b/>
                        </w:rPr>
                      </w:pPr>
                      <w:r w:rsidRPr="00780862">
                        <w:rPr>
                          <w:rFonts w:cs="Arial"/>
                          <w:b/>
                        </w:rPr>
                        <w:t>FISCAL NOTE</w:t>
                      </w:r>
                    </w:p>
                  </w:txbxContent>
                </v:textbox>
              </v:shape>
            </w:pict>
          </mc:Fallback>
        </mc:AlternateContent>
      </w:r>
      <w:sdt>
        <w:sdtPr>
          <w:rPr>
            <w:color w:val="auto"/>
          </w:rPr>
          <w:tag w:val="IntroDate"/>
          <w:id w:val="-1236936958"/>
          <w:placeholder>
            <w:docPart w:val="C3B307651B904D378A5FF67827E81709"/>
          </w:placeholder>
          <w:text/>
        </w:sdtPr>
        <w:sdtEndPr/>
        <w:sdtContent>
          <w:r w:rsidR="00AE48A0" w:rsidRPr="003A1279">
            <w:rPr>
              <w:color w:val="auto"/>
            </w:rPr>
            <w:t>Introduced</w:t>
          </w:r>
        </w:sdtContent>
      </w:sdt>
    </w:p>
    <w:p w14:paraId="1ED366FF" w14:textId="464549FB" w:rsidR="00CD36CF" w:rsidRPr="003A1279" w:rsidRDefault="001C35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A1279">
            <w:rPr>
              <w:color w:val="auto"/>
            </w:rPr>
            <w:t>House</w:t>
          </w:r>
        </w:sdtContent>
      </w:sdt>
      <w:r w:rsidR="00303684" w:rsidRPr="003A1279">
        <w:rPr>
          <w:color w:val="auto"/>
        </w:rPr>
        <w:t xml:space="preserve"> </w:t>
      </w:r>
      <w:r w:rsidR="00CD36CF" w:rsidRPr="003A127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2669</w:t>
          </w:r>
        </w:sdtContent>
      </w:sdt>
    </w:p>
    <w:p w14:paraId="2F22FD47" w14:textId="60EEA7E4" w:rsidR="00CD36CF" w:rsidRPr="003A1279" w:rsidRDefault="00CD36CF" w:rsidP="00CC1F3B">
      <w:pPr>
        <w:pStyle w:val="Sponsors"/>
        <w:rPr>
          <w:color w:val="auto"/>
        </w:rPr>
      </w:pPr>
      <w:r w:rsidRPr="003A1279">
        <w:rPr>
          <w:color w:val="auto"/>
        </w:rPr>
        <w:t xml:space="preserve">By </w:t>
      </w:r>
      <w:sdt>
        <w:sdtPr>
          <w:rPr>
            <w:color w:val="auto"/>
          </w:rPr>
          <w:tag w:val="Sponsors"/>
          <w:id w:val="1589585889"/>
          <w:placeholder>
            <w:docPart w:val="BC6A277E70A54C5D83F0F91084EB54B0"/>
          </w:placeholder>
          <w:text w:multiLine="1"/>
        </w:sdtPr>
        <w:sdtEndPr/>
        <w:sdtContent>
          <w:r w:rsidR="009B41A2" w:rsidRPr="003A1279">
            <w:rPr>
              <w:color w:val="auto"/>
            </w:rPr>
            <w:t>Delegate</w:t>
          </w:r>
          <w:r w:rsidR="001A316D" w:rsidRPr="003A1279">
            <w:rPr>
              <w:color w:val="auto"/>
            </w:rPr>
            <w:t>s</w:t>
          </w:r>
          <w:r w:rsidR="009B41A2" w:rsidRPr="003A1279">
            <w:rPr>
              <w:color w:val="auto"/>
            </w:rPr>
            <w:t xml:space="preserve"> Walker</w:t>
          </w:r>
          <w:r w:rsidR="001A316D" w:rsidRPr="003A1279">
            <w:rPr>
              <w:color w:val="auto"/>
            </w:rPr>
            <w:t>, Fleischauer</w:t>
          </w:r>
          <w:r w:rsidR="00CD2184" w:rsidRPr="003A1279">
            <w:rPr>
              <w:color w:val="auto"/>
            </w:rPr>
            <w:t>,</w:t>
          </w:r>
          <w:r w:rsidR="001A316D" w:rsidRPr="003A1279">
            <w:rPr>
              <w:color w:val="auto"/>
            </w:rPr>
            <w:t xml:space="preserve"> Hansen</w:t>
          </w:r>
          <w:r w:rsidR="00CD2184" w:rsidRPr="003A1279">
            <w:rPr>
              <w:color w:val="auto"/>
            </w:rPr>
            <w:t>, and Rowe</w:t>
          </w:r>
        </w:sdtContent>
      </w:sdt>
    </w:p>
    <w:p w14:paraId="6C5B5FC6" w14:textId="42D7152E" w:rsidR="00E831B3" w:rsidRPr="003A1279" w:rsidRDefault="00CD36CF" w:rsidP="00CC1F3B">
      <w:pPr>
        <w:pStyle w:val="References"/>
        <w:rPr>
          <w:color w:val="auto"/>
        </w:rPr>
      </w:pPr>
      <w:r w:rsidRPr="003A1279">
        <w:rPr>
          <w:color w:val="auto"/>
        </w:rPr>
        <w:t>[</w:t>
      </w:r>
      <w:sdt>
        <w:sdtPr>
          <w:rPr>
            <w:color w:val="auto"/>
          </w:rPr>
          <w:tag w:val="References"/>
          <w:id w:val="-1043047873"/>
          <w:placeholder>
            <w:docPart w:val="460D713500284C7FB4932CF3609CC106"/>
          </w:placeholder>
          <w:text w:multiLine="1"/>
        </w:sdtPr>
        <w:sdtEndPr/>
        <w:sdtContent>
          <w:r w:rsidR="001C35F9">
            <w:rPr>
              <w:color w:val="auto"/>
            </w:rPr>
            <w:t>Introduced February 23, 2021; Referred to the Committee on Finance</w:t>
          </w:r>
        </w:sdtContent>
      </w:sdt>
      <w:r w:rsidRPr="003A1279">
        <w:rPr>
          <w:color w:val="auto"/>
        </w:rPr>
        <w:t>]</w:t>
      </w:r>
    </w:p>
    <w:p w14:paraId="08691B6D" w14:textId="0C90C190" w:rsidR="00756DE2" w:rsidRPr="003A1279" w:rsidRDefault="0000526A" w:rsidP="00756DE2">
      <w:pPr>
        <w:pStyle w:val="TitleSection"/>
        <w:rPr>
          <w:color w:val="auto"/>
        </w:rPr>
      </w:pPr>
      <w:r w:rsidRPr="003A1279">
        <w:rPr>
          <w:color w:val="auto"/>
        </w:rPr>
        <w:lastRenderedPageBreak/>
        <w:t>A BILL</w:t>
      </w:r>
      <w:r w:rsidR="00756DE2" w:rsidRPr="003A1279">
        <w:rPr>
          <w:color w:val="auto"/>
        </w:rPr>
        <w:t xml:space="preserve"> </w:t>
      </w:r>
      <w:r w:rsidR="009B41A2" w:rsidRPr="003A1279">
        <w:rPr>
          <w:color w:val="auto"/>
        </w:rPr>
        <w:t>to amend</w:t>
      </w:r>
      <w:r w:rsidR="00756DE2" w:rsidRPr="003A1279">
        <w:rPr>
          <w:color w:val="auto"/>
        </w:rPr>
        <w:t xml:space="preserve"> the Code of West Virginia, 1931, as amended, by adding thereto a new section, designated §11-21-12m; to amend said code by adding thereto a new section, designated §11-24-23h;</w:t>
      </w:r>
      <w:r w:rsidR="0051404E" w:rsidRPr="003A1279">
        <w:rPr>
          <w:color w:val="auto"/>
        </w:rPr>
        <w:t xml:space="preserve"> and</w:t>
      </w:r>
      <w:r w:rsidR="00756DE2" w:rsidRPr="003A1279">
        <w:rPr>
          <w:color w:val="auto"/>
        </w:rPr>
        <w:t xml:space="preserve"> to amend said code by adding thereto a new section, designated §16-35-4b</w:t>
      </w:r>
      <w:r w:rsidR="00E4293E" w:rsidRPr="003A1279">
        <w:rPr>
          <w:color w:val="auto"/>
        </w:rPr>
        <w:t>,</w:t>
      </w:r>
      <w:r w:rsidR="00756DE2" w:rsidRPr="003A1279">
        <w:rPr>
          <w:color w:val="auto"/>
        </w:rPr>
        <w:t xml:space="preserve"> all relating to establishing tax credits for lead abatement in child occupied residences; establishing personal and corporate tax credit to owners or occupiers of these residences; providing for varying tax credits based on time periods when </w:t>
      </w:r>
      <w:r w:rsidR="009B41A2" w:rsidRPr="003A1279">
        <w:rPr>
          <w:color w:val="auto"/>
        </w:rPr>
        <w:t xml:space="preserve">the credit is </w:t>
      </w:r>
      <w:r w:rsidR="00756DE2" w:rsidRPr="003A1279">
        <w:rPr>
          <w:color w:val="auto"/>
        </w:rPr>
        <w:t>claimed;  and providing for rule</w:t>
      </w:r>
      <w:r w:rsidR="00E4293E" w:rsidRPr="003A1279">
        <w:rPr>
          <w:color w:val="auto"/>
        </w:rPr>
        <w:t>-</w:t>
      </w:r>
      <w:r w:rsidR="00756DE2" w:rsidRPr="003A1279">
        <w:rPr>
          <w:color w:val="auto"/>
        </w:rPr>
        <w:t>making</w:t>
      </w:r>
      <w:r w:rsidR="009B41A2" w:rsidRPr="003A1279">
        <w:rPr>
          <w:color w:val="auto"/>
        </w:rPr>
        <w:t xml:space="preserve"> authority. </w:t>
      </w:r>
    </w:p>
    <w:p w14:paraId="3710E330" w14:textId="77777777" w:rsidR="00303684" w:rsidRPr="003A1279" w:rsidRDefault="00303684" w:rsidP="00CC1F3B">
      <w:pPr>
        <w:pStyle w:val="EnactingClause"/>
        <w:rPr>
          <w:color w:val="auto"/>
        </w:rPr>
        <w:sectPr w:rsidR="00303684" w:rsidRPr="003A1279" w:rsidSect="001A316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1279">
        <w:rPr>
          <w:color w:val="auto"/>
        </w:rPr>
        <w:t>Be it enacted by the Legislature of West Virginia:</w:t>
      </w:r>
    </w:p>
    <w:p w14:paraId="6EFA5D09" w14:textId="77777777" w:rsidR="00037405" w:rsidRPr="003A1279" w:rsidRDefault="00037405" w:rsidP="00855868">
      <w:pPr>
        <w:pStyle w:val="ChapterHeading"/>
        <w:rPr>
          <w:color w:val="auto"/>
        </w:rPr>
        <w:sectPr w:rsidR="00037405" w:rsidRPr="003A1279" w:rsidSect="001A316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3A1279">
        <w:rPr>
          <w:color w:val="auto"/>
        </w:rPr>
        <w:t>CHAPTER 11. TAXATION.</w:t>
      </w:r>
    </w:p>
    <w:p w14:paraId="249A35A4" w14:textId="2AC3D3B4" w:rsidR="00487C23" w:rsidRPr="003A1279" w:rsidRDefault="00487C23" w:rsidP="00487C23">
      <w:pPr>
        <w:pStyle w:val="ArticleHeading"/>
        <w:rPr>
          <w:color w:val="auto"/>
        </w:rPr>
        <w:sectPr w:rsidR="00487C23" w:rsidRPr="003A1279" w:rsidSect="001A316D">
          <w:type w:val="continuous"/>
          <w:pgSz w:w="12240" w:h="15840" w:code="1"/>
          <w:pgMar w:top="1440" w:right="1440" w:bottom="1440" w:left="1440" w:header="720" w:footer="720" w:gutter="0"/>
          <w:lnNumType w:countBy="1" w:restart="newSection"/>
          <w:cols w:space="720"/>
          <w:titlePg/>
          <w:docGrid w:linePitch="360"/>
        </w:sectPr>
      </w:pPr>
      <w:r w:rsidRPr="003A1279">
        <w:rPr>
          <w:color w:val="auto"/>
        </w:rPr>
        <w:t>ARTICLE 21. PERSONAL INCOME TAX.</w:t>
      </w:r>
    </w:p>
    <w:p w14:paraId="4B08A5E0" w14:textId="6A0EE07E" w:rsidR="00487C23" w:rsidRPr="003A1279" w:rsidRDefault="00487C23" w:rsidP="00487C23">
      <w:pPr>
        <w:pStyle w:val="SectionHeading"/>
        <w:rPr>
          <w:color w:val="auto"/>
          <w:u w:val="single"/>
        </w:rPr>
        <w:sectPr w:rsidR="00487C23" w:rsidRPr="003A1279" w:rsidSect="001A316D">
          <w:type w:val="continuous"/>
          <w:pgSz w:w="12240" w:h="15840" w:code="1"/>
          <w:pgMar w:top="1440" w:right="1440" w:bottom="1440" w:left="1440" w:header="720" w:footer="720" w:gutter="0"/>
          <w:lnNumType w:countBy="1" w:restart="newSection"/>
          <w:cols w:space="720"/>
          <w:titlePg/>
          <w:docGrid w:linePitch="360"/>
        </w:sectPr>
      </w:pPr>
      <w:r w:rsidRPr="003A1279">
        <w:rPr>
          <w:color w:val="auto"/>
          <w:u w:val="single"/>
        </w:rPr>
        <w:t>§11-21-12</w:t>
      </w:r>
      <w:r w:rsidR="00704331" w:rsidRPr="003A1279">
        <w:rPr>
          <w:color w:val="auto"/>
          <w:u w:val="single"/>
        </w:rPr>
        <w:t>m</w:t>
      </w:r>
      <w:r w:rsidRPr="003A1279">
        <w:rPr>
          <w:color w:val="auto"/>
          <w:u w:val="single"/>
        </w:rPr>
        <w:t>.  Tax credit for lead paint abatement.</w:t>
      </w:r>
    </w:p>
    <w:p w14:paraId="25D05F4A" w14:textId="42CC61EF" w:rsidR="00487C23" w:rsidRPr="003A1279" w:rsidRDefault="009B41A2" w:rsidP="009B41A2">
      <w:pPr>
        <w:pStyle w:val="SectionBody"/>
        <w:rPr>
          <w:color w:val="auto"/>
          <w:u w:val="single"/>
        </w:rPr>
      </w:pPr>
      <w:r w:rsidRPr="003A1279">
        <w:rPr>
          <w:color w:val="auto"/>
          <w:u w:val="single"/>
        </w:rPr>
        <w:t xml:space="preserve">(a) </w:t>
      </w:r>
      <w:r w:rsidR="00487C23" w:rsidRPr="003A1279">
        <w:rPr>
          <w:color w:val="auto"/>
          <w:u w:val="single"/>
        </w:rPr>
        <w:t>In addition to amounts authorized to be subtracted from federal adjusted gross income pursuant to</w:t>
      </w:r>
      <w:r w:rsidR="00DE1E54" w:rsidRPr="003A1279">
        <w:rPr>
          <w:color w:val="auto"/>
          <w:u w:val="single"/>
        </w:rPr>
        <w:t xml:space="preserve"> §11-21-12 of this code</w:t>
      </w:r>
      <w:r w:rsidR="00487C23" w:rsidRPr="003A1279">
        <w:rPr>
          <w:color w:val="auto"/>
          <w:u w:val="single"/>
        </w:rPr>
        <w:t xml:space="preserve">, </w:t>
      </w:r>
      <w:r w:rsidR="00407117" w:rsidRPr="003A1279">
        <w:rPr>
          <w:color w:val="auto"/>
          <w:u w:val="single"/>
        </w:rPr>
        <w:t xml:space="preserve">owners or lessors of </w:t>
      </w:r>
      <w:r w:rsidR="00756DE2" w:rsidRPr="003A1279">
        <w:rPr>
          <w:color w:val="auto"/>
          <w:u w:val="single"/>
        </w:rPr>
        <w:t xml:space="preserve">child occupied </w:t>
      </w:r>
      <w:r w:rsidR="00407117" w:rsidRPr="003A1279">
        <w:rPr>
          <w:color w:val="auto"/>
          <w:u w:val="single"/>
        </w:rPr>
        <w:t xml:space="preserve">residential properties that pay </w:t>
      </w:r>
      <w:r w:rsidR="00367F98" w:rsidRPr="003A1279">
        <w:rPr>
          <w:color w:val="auto"/>
          <w:u w:val="single"/>
        </w:rPr>
        <w:t xml:space="preserve">for lead abatement projects performed by licensed lead abatement contactor </w:t>
      </w:r>
      <w:r w:rsidR="00EB715F" w:rsidRPr="003A1279">
        <w:rPr>
          <w:color w:val="auto"/>
          <w:u w:val="single"/>
        </w:rPr>
        <w:t>done i</w:t>
      </w:r>
      <w:r w:rsidR="00367F98" w:rsidRPr="003A1279">
        <w:rPr>
          <w:color w:val="auto"/>
          <w:u w:val="single"/>
        </w:rPr>
        <w:t xml:space="preserve">n compliance with </w:t>
      </w:r>
      <w:r w:rsidR="00EB715F" w:rsidRPr="003A1279">
        <w:rPr>
          <w:color w:val="auto"/>
          <w:u w:val="single"/>
        </w:rPr>
        <w:t xml:space="preserve">the requirements </w:t>
      </w:r>
      <w:r w:rsidR="00367F98" w:rsidRPr="003A1279">
        <w:rPr>
          <w:color w:val="auto"/>
          <w:u w:val="single"/>
        </w:rPr>
        <w:t xml:space="preserve">§16-35-1 </w:t>
      </w:r>
      <w:r w:rsidR="00367F98" w:rsidRPr="003A1279">
        <w:rPr>
          <w:i/>
          <w:iCs/>
          <w:color w:val="auto"/>
          <w:u w:val="single"/>
        </w:rPr>
        <w:t>et seq</w:t>
      </w:r>
      <w:r w:rsidR="00367F98" w:rsidRPr="003A1279">
        <w:rPr>
          <w:color w:val="auto"/>
          <w:u w:val="single"/>
        </w:rPr>
        <w:t xml:space="preserve">., </w:t>
      </w:r>
      <w:r w:rsidR="00EB715F" w:rsidRPr="003A1279">
        <w:rPr>
          <w:color w:val="auto"/>
          <w:u w:val="single"/>
        </w:rPr>
        <w:t>shall be eligible for a tax credit against personal income tax as follows:</w:t>
      </w:r>
    </w:p>
    <w:p w14:paraId="0C61F397" w14:textId="016AB837" w:rsidR="00EB715F" w:rsidRPr="003A1279" w:rsidRDefault="00EB715F" w:rsidP="009B41A2">
      <w:pPr>
        <w:pStyle w:val="SectionBody"/>
        <w:rPr>
          <w:color w:val="auto"/>
          <w:u w:val="single"/>
        </w:rPr>
      </w:pPr>
      <w:r w:rsidRPr="003A1279">
        <w:rPr>
          <w:color w:val="auto"/>
          <w:u w:val="single"/>
        </w:rPr>
        <w:t xml:space="preserve">(1) </w:t>
      </w:r>
      <w:r w:rsidR="00407117" w:rsidRPr="003A1279">
        <w:rPr>
          <w:color w:val="auto"/>
          <w:u w:val="single"/>
        </w:rPr>
        <w:t xml:space="preserve"> A</w:t>
      </w:r>
      <w:r w:rsidRPr="003A1279">
        <w:rPr>
          <w:color w:val="auto"/>
          <w:u w:val="single"/>
        </w:rPr>
        <w:t xml:space="preserve"> tax credit of up to </w:t>
      </w:r>
      <w:r w:rsidR="009B41A2" w:rsidRPr="003A1279">
        <w:rPr>
          <w:color w:val="auto"/>
          <w:u w:val="single"/>
        </w:rPr>
        <w:t>75</w:t>
      </w:r>
      <w:r w:rsidRPr="003A1279">
        <w:rPr>
          <w:color w:val="auto"/>
          <w:u w:val="single"/>
        </w:rPr>
        <w:t xml:space="preserve"> percent of the cost of the abatement project if completed between July 1, 202</w:t>
      </w:r>
      <w:r w:rsidR="00054183" w:rsidRPr="003A1279">
        <w:rPr>
          <w:color w:val="auto"/>
          <w:u w:val="single"/>
        </w:rPr>
        <w:t>2</w:t>
      </w:r>
      <w:r w:rsidRPr="003A1279">
        <w:rPr>
          <w:color w:val="auto"/>
          <w:u w:val="single"/>
        </w:rPr>
        <w:t xml:space="preserve"> and June 30, 202</w:t>
      </w:r>
      <w:r w:rsidR="00054183" w:rsidRPr="003A1279">
        <w:rPr>
          <w:color w:val="auto"/>
          <w:u w:val="single"/>
        </w:rPr>
        <w:t>4</w:t>
      </w:r>
      <w:r w:rsidR="00F91DB5" w:rsidRPr="003A1279">
        <w:rPr>
          <w:color w:val="auto"/>
          <w:u w:val="single"/>
        </w:rPr>
        <w:t>;</w:t>
      </w:r>
    </w:p>
    <w:p w14:paraId="763FC7FF" w14:textId="1EE2704F" w:rsidR="00F91DB5" w:rsidRPr="003A1279" w:rsidRDefault="00F91DB5" w:rsidP="009B41A2">
      <w:pPr>
        <w:pStyle w:val="SectionBody"/>
        <w:rPr>
          <w:color w:val="auto"/>
          <w:u w:val="single"/>
        </w:rPr>
      </w:pPr>
      <w:r w:rsidRPr="003A1279">
        <w:rPr>
          <w:color w:val="auto"/>
          <w:u w:val="single"/>
        </w:rPr>
        <w:t xml:space="preserve">(2) </w:t>
      </w:r>
      <w:r w:rsidR="00407117" w:rsidRPr="003A1279">
        <w:rPr>
          <w:color w:val="auto"/>
          <w:u w:val="single"/>
        </w:rPr>
        <w:t xml:space="preserve"> A tax credit of up to </w:t>
      </w:r>
      <w:r w:rsidR="009B41A2" w:rsidRPr="003A1279">
        <w:rPr>
          <w:color w:val="auto"/>
          <w:u w:val="single"/>
        </w:rPr>
        <w:t>50</w:t>
      </w:r>
      <w:r w:rsidR="00407117" w:rsidRPr="003A1279">
        <w:rPr>
          <w:color w:val="auto"/>
          <w:u w:val="single"/>
        </w:rPr>
        <w:t xml:space="preserve"> percent of the cost of the abatement project if completed between July 1, 202</w:t>
      </w:r>
      <w:r w:rsidR="00054183" w:rsidRPr="003A1279">
        <w:rPr>
          <w:color w:val="auto"/>
          <w:u w:val="single"/>
        </w:rPr>
        <w:t>4</w:t>
      </w:r>
      <w:r w:rsidR="00407117" w:rsidRPr="003A1279">
        <w:rPr>
          <w:color w:val="auto"/>
          <w:u w:val="single"/>
        </w:rPr>
        <w:t xml:space="preserve"> and June 30, 202</w:t>
      </w:r>
      <w:r w:rsidR="00054183" w:rsidRPr="003A1279">
        <w:rPr>
          <w:color w:val="auto"/>
          <w:u w:val="single"/>
        </w:rPr>
        <w:t>5</w:t>
      </w:r>
      <w:r w:rsidR="00407117" w:rsidRPr="003A1279">
        <w:rPr>
          <w:color w:val="auto"/>
          <w:u w:val="single"/>
        </w:rPr>
        <w:t>; and</w:t>
      </w:r>
    </w:p>
    <w:p w14:paraId="0F2A2E2F" w14:textId="1B011534" w:rsidR="00407117" w:rsidRPr="003A1279" w:rsidRDefault="00407117" w:rsidP="009B41A2">
      <w:pPr>
        <w:pStyle w:val="SectionBody"/>
        <w:rPr>
          <w:color w:val="auto"/>
          <w:u w:val="single"/>
        </w:rPr>
      </w:pPr>
      <w:r w:rsidRPr="003A1279">
        <w:rPr>
          <w:color w:val="auto"/>
          <w:u w:val="single"/>
        </w:rPr>
        <w:t xml:space="preserve">(3)  A tax credit of up to </w:t>
      </w:r>
      <w:r w:rsidR="009B41A2" w:rsidRPr="003A1279">
        <w:rPr>
          <w:color w:val="auto"/>
          <w:u w:val="single"/>
        </w:rPr>
        <w:t>25</w:t>
      </w:r>
      <w:r w:rsidRPr="003A1279">
        <w:rPr>
          <w:color w:val="auto"/>
          <w:u w:val="single"/>
        </w:rPr>
        <w:t xml:space="preserve"> percent of the cost of the abatement project if completed between July 1, 202</w:t>
      </w:r>
      <w:r w:rsidR="00054183" w:rsidRPr="003A1279">
        <w:rPr>
          <w:color w:val="auto"/>
          <w:u w:val="single"/>
        </w:rPr>
        <w:t>5</w:t>
      </w:r>
      <w:r w:rsidR="00CD2184" w:rsidRPr="003A1279">
        <w:rPr>
          <w:color w:val="auto"/>
          <w:u w:val="single"/>
        </w:rPr>
        <w:t xml:space="preserve"> </w:t>
      </w:r>
      <w:r w:rsidRPr="003A1279">
        <w:rPr>
          <w:color w:val="auto"/>
          <w:u w:val="single"/>
        </w:rPr>
        <w:t>and June 30, 202</w:t>
      </w:r>
      <w:r w:rsidR="00054183" w:rsidRPr="003A1279">
        <w:rPr>
          <w:color w:val="auto"/>
          <w:u w:val="single"/>
        </w:rPr>
        <w:t>6</w:t>
      </w:r>
      <w:r w:rsidRPr="003A1279">
        <w:rPr>
          <w:color w:val="auto"/>
          <w:u w:val="single"/>
        </w:rPr>
        <w:t>.</w:t>
      </w:r>
    </w:p>
    <w:p w14:paraId="1AD4EE3A" w14:textId="32DCE444" w:rsidR="00407117" w:rsidRPr="003A1279" w:rsidRDefault="00407117" w:rsidP="009B41A2">
      <w:pPr>
        <w:pStyle w:val="SectionBody"/>
        <w:rPr>
          <w:color w:val="auto"/>
          <w:u w:val="single"/>
        </w:rPr>
      </w:pPr>
      <w:r w:rsidRPr="003A1279">
        <w:rPr>
          <w:color w:val="auto"/>
          <w:u w:val="single"/>
        </w:rPr>
        <w:t xml:space="preserve">(b) The tax credit created herein is only applicable for the year it is earned and is not eligible to be banked for future tax years if the cost of the remediation exceeds the amount of </w:t>
      </w:r>
      <w:r w:rsidR="00037405" w:rsidRPr="003A1279">
        <w:rPr>
          <w:color w:val="auto"/>
          <w:u w:val="single"/>
        </w:rPr>
        <w:t xml:space="preserve">tax </w:t>
      </w:r>
      <w:r w:rsidRPr="003A1279">
        <w:rPr>
          <w:color w:val="auto"/>
          <w:u w:val="single"/>
        </w:rPr>
        <w:t xml:space="preserve">owed by the person claiming the credit. </w:t>
      </w:r>
    </w:p>
    <w:p w14:paraId="4B760C50" w14:textId="6E7C8E20" w:rsidR="00EB715F" w:rsidRPr="003A1279" w:rsidRDefault="00277354" w:rsidP="009B41A2">
      <w:pPr>
        <w:pStyle w:val="SectionBody"/>
        <w:rPr>
          <w:color w:val="auto"/>
          <w:u w:val="single"/>
        </w:rPr>
      </w:pPr>
      <w:r w:rsidRPr="003A1279">
        <w:rPr>
          <w:color w:val="auto"/>
          <w:u w:val="single"/>
        </w:rPr>
        <w:t xml:space="preserve">(c) </w:t>
      </w:r>
      <w:r w:rsidR="004961D0" w:rsidRPr="003A1279">
        <w:rPr>
          <w:color w:val="auto"/>
          <w:u w:val="single"/>
        </w:rPr>
        <w:t xml:space="preserve">The Department of </w:t>
      </w:r>
      <w:r w:rsidR="005F3170" w:rsidRPr="003A1279">
        <w:rPr>
          <w:color w:val="auto"/>
          <w:u w:val="single"/>
        </w:rPr>
        <w:t>Revenue</w:t>
      </w:r>
      <w:r w:rsidR="004961D0" w:rsidRPr="003A1279">
        <w:rPr>
          <w:color w:val="auto"/>
          <w:u w:val="single"/>
        </w:rPr>
        <w:t xml:space="preserve"> may </w:t>
      </w:r>
      <w:r w:rsidRPr="003A1279">
        <w:rPr>
          <w:color w:val="auto"/>
          <w:u w:val="single"/>
        </w:rPr>
        <w:t>promulgate legislative rules</w:t>
      </w:r>
      <w:r w:rsidR="009B41A2" w:rsidRPr="003A1279">
        <w:rPr>
          <w:color w:val="auto"/>
          <w:u w:val="single"/>
        </w:rPr>
        <w:t xml:space="preserve"> pursuant to §29A-3-1</w:t>
      </w:r>
      <w:r w:rsidR="009B41A2" w:rsidRPr="003A1279">
        <w:rPr>
          <w:i/>
          <w:iCs/>
          <w:color w:val="auto"/>
          <w:u w:val="single"/>
        </w:rPr>
        <w:t xml:space="preserve"> et seq</w:t>
      </w:r>
      <w:r w:rsidR="00CD2184" w:rsidRPr="003A1279">
        <w:rPr>
          <w:color w:val="auto"/>
          <w:u w:val="single"/>
        </w:rPr>
        <w:t>.</w:t>
      </w:r>
      <w:r w:rsidR="00041AC8" w:rsidRPr="003A1279">
        <w:rPr>
          <w:color w:val="auto"/>
          <w:u w:val="single"/>
        </w:rPr>
        <w:t>,</w:t>
      </w:r>
      <w:r w:rsidR="009B41A2" w:rsidRPr="003A1279">
        <w:rPr>
          <w:color w:val="auto"/>
          <w:u w:val="single"/>
        </w:rPr>
        <w:t xml:space="preserve"> of this code as</w:t>
      </w:r>
      <w:r w:rsidRPr="003A1279">
        <w:rPr>
          <w:color w:val="auto"/>
          <w:u w:val="single"/>
        </w:rPr>
        <w:t xml:space="preserve"> necessary to </w:t>
      </w:r>
      <w:r w:rsidR="00A323EE" w:rsidRPr="003A1279">
        <w:rPr>
          <w:color w:val="auto"/>
          <w:u w:val="single"/>
        </w:rPr>
        <w:t>implement</w:t>
      </w:r>
      <w:r w:rsidRPr="003A1279">
        <w:rPr>
          <w:color w:val="auto"/>
          <w:u w:val="single"/>
        </w:rPr>
        <w:t xml:space="preserve"> the provisions of this section.</w:t>
      </w:r>
    </w:p>
    <w:p w14:paraId="45E4565A" w14:textId="77777777" w:rsidR="00487C23" w:rsidRPr="003A1279" w:rsidRDefault="00487C23" w:rsidP="00487C23">
      <w:pPr>
        <w:pStyle w:val="ArticleHeading"/>
        <w:rPr>
          <w:color w:val="auto"/>
        </w:rPr>
        <w:sectPr w:rsidR="00487C23" w:rsidRPr="003A1279" w:rsidSect="001A316D">
          <w:type w:val="continuous"/>
          <w:pgSz w:w="12240" w:h="15840" w:code="1"/>
          <w:pgMar w:top="1440" w:right="1440" w:bottom="1440" w:left="1440" w:header="720" w:footer="720" w:gutter="0"/>
          <w:lnNumType w:countBy="1" w:restart="newSection"/>
          <w:cols w:space="720"/>
          <w:titlePg/>
          <w:docGrid w:linePitch="360"/>
        </w:sectPr>
      </w:pPr>
      <w:r w:rsidRPr="003A1279">
        <w:rPr>
          <w:color w:val="auto"/>
        </w:rPr>
        <w:t>ARTICLE 24. CORPORATION NET INCOME TAX.</w:t>
      </w:r>
    </w:p>
    <w:p w14:paraId="63D18493" w14:textId="03A70CCE" w:rsidR="00487C23" w:rsidRPr="003A1279" w:rsidRDefault="00487C23" w:rsidP="00487C23">
      <w:pPr>
        <w:pStyle w:val="SectionHeading"/>
        <w:rPr>
          <w:color w:val="auto"/>
          <w:u w:val="single"/>
        </w:rPr>
        <w:sectPr w:rsidR="00487C23" w:rsidRPr="003A1279" w:rsidSect="001A316D">
          <w:type w:val="continuous"/>
          <w:pgSz w:w="12240" w:h="15840" w:code="1"/>
          <w:pgMar w:top="1440" w:right="1440" w:bottom="1440" w:left="1440" w:header="720" w:footer="720" w:gutter="0"/>
          <w:lnNumType w:countBy="1" w:restart="newSection"/>
          <w:cols w:space="720"/>
          <w:titlePg/>
          <w:docGrid w:linePitch="360"/>
        </w:sectPr>
      </w:pPr>
      <w:r w:rsidRPr="003A1279">
        <w:rPr>
          <w:color w:val="auto"/>
          <w:u w:val="single"/>
        </w:rPr>
        <w:t xml:space="preserve">§11-24-23h.  Tax credit for </w:t>
      </w:r>
      <w:r w:rsidR="00407117" w:rsidRPr="003A1279">
        <w:rPr>
          <w:color w:val="auto"/>
          <w:u w:val="single"/>
        </w:rPr>
        <w:t>lead paint abatement</w:t>
      </w:r>
      <w:r w:rsidRPr="003A1279">
        <w:rPr>
          <w:color w:val="auto"/>
          <w:u w:val="single"/>
        </w:rPr>
        <w:t>.</w:t>
      </w:r>
    </w:p>
    <w:p w14:paraId="06C54C8D" w14:textId="4E0D2736" w:rsidR="00407117" w:rsidRPr="003A1279" w:rsidRDefault="00407117" w:rsidP="009B41A2">
      <w:pPr>
        <w:pStyle w:val="SectionBody"/>
        <w:rPr>
          <w:color w:val="auto"/>
          <w:u w:val="single"/>
        </w:rPr>
      </w:pPr>
      <w:r w:rsidRPr="003A1279">
        <w:rPr>
          <w:color w:val="auto"/>
          <w:u w:val="single"/>
        </w:rPr>
        <w:t xml:space="preserve">(a) In addition to amounts authorized to be subtracted from federal adjusted gross income pursuant to </w:t>
      </w:r>
      <w:r w:rsidR="00DE1E54" w:rsidRPr="003A1279">
        <w:rPr>
          <w:color w:val="auto"/>
          <w:u w:val="single"/>
        </w:rPr>
        <w:t>§11-24-4 of this code</w:t>
      </w:r>
      <w:r w:rsidRPr="003A1279">
        <w:rPr>
          <w:color w:val="auto"/>
          <w:u w:val="single"/>
        </w:rPr>
        <w:t xml:space="preserve">, corporations operating </w:t>
      </w:r>
      <w:r w:rsidR="00756DE2" w:rsidRPr="003A1279">
        <w:rPr>
          <w:color w:val="auto"/>
          <w:u w:val="single"/>
        </w:rPr>
        <w:t xml:space="preserve">child occupied </w:t>
      </w:r>
      <w:r w:rsidRPr="003A1279">
        <w:rPr>
          <w:color w:val="auto"/>
          <w:u w:val="single"/>
        </w:rPr>
        <w:t xml:space="preserve">residential properties that pay for lead abatement projects performed by licensed lead abatement contactor done in compliance with the requirements §16-35-1 </w:t>
      </w:r>
      <w:r w:rsidRPr="003A1279">
        <w:rPr>
          <w:i/>
          <w:iCs/>
          <w:color w:val="auto"/>
          <w:u w:val="single"/>
        </w:rPr>
        <w:t>et seq</w:t>
      </w:r>
      <w:r w:rsidRPr="003A1279">
        <w:rPr>
          <w:color w:val="auto"/>
          <w:u w:val="single"/>
        </w:rPr>
        <w:t xml:space="preserve">., shall be eligible for a tax credit against </w:t>
      </w:r>
      <w:r w:rsidR="00037405" w:rsidRPr="003A1279">
        <w:rPr>
          <w:color w:val="auto"/>
          <w:u w:val="single"/>
        </w:rPr>
        <w:t>corporation net</w:t>
      </w:r>
      <w:r w:rsidRPr="003A1279">
        <w:rPr>
          <w:color w:val="auto"/>
          <w:u w:val="single"/>
        </w:rPr>
        <w:t xml:space="preserve"> income tax as follows:</w:t>
      </w:r>
    </w:p>
    <w:p w14:paraId="5A166DDA" w14:textId="1C35CCF5" w:rsidR="00407117" w:rsidRPr="003A1279" w:rsidRDefault="00407117" w:rsidP="009B41A2">
      <w:pPr>
        <w:pStyle w:val="SectionBody"/>
        <w:rPr>
          <w:color w:val="auto"/>
          <w:u w:val="single"/>
        </w:rPr>
      </w:pPr>
      <w:r w:rsidRPr="003A1279">
        <w:rPr>
          <w:color w:val="auto"/>
          <w:u w:val="single"/>
        </w:rPr>
        <w:t xml:space="preserve">(1)  A tax credit of up to </w:t>
      </w:r>
      <w:r w:rsidR="009B41A2" w:rsidRPr="003A1279">
        <w:rPr>
          <w:color w:val="auto"/>
          <w:u w:val="single"/>
        </w:rPr>
        <w:t xml:space="preserve">75 </w:t>
      </w:r>
      <w:r w:rsidRPr="003A1279">
        <w:rPr>
          <w:color w:val="auto"/>
          <w:u w:val="single"/>
        </w:rPr>
        <w:t>percent of the cost of the abatement project if completed between July 1, 202</w:t>
      </w:r>
      <w:r w:rsidR="00054183" w:rsidRPr="003A1279">
        <w:rPr>
          <w:color w:val="auto"/>
          <w:u w:val="single"/>
        </w:rPr>
        <w:t>2</w:t>
      </w:r>
      <w:r w:rsidRPr="003A1279">
        <w:rPr>
          <w:color w:val="auto"/>
          <w:u w:val="single"/>
        </w:rPr>
        <w:t xml:space="preserve"> and June 30, 202</w:t>
      </w:r>
      <w:r w:rsidR="00054183" w:rsidRPr="003A1279">
        <w:rPr>
          <w:color w:val="auto"/>
          <w:u w:val="single"/>
        </w:rPr>
        <w:t>4</w:t>
      </w:r>
      <w:r w:rsidRPr="003A1279">
        <w:rPr>
          <w:color w:val="auto"/>
          <w:u w:val="single"/>
        </w:rPr>
        <w:t>;</w:t>
      </w:r>
    </w:p>
    <w:p w14:paraId="2981199E" w14:textId="644FB433" w:rsidR="00407117" w:rsidRPr="003A1279" w:rsidRDefault="00407117" w:rsidP="009B41A2">
      <w:pPr>
        <w:pStyle w:val="SectionBody"/>
        <w:rPr>
          <w:color w:val="auto"/>
          <w:u w:val="single"/>
        </w:rPr>
      </w:pPr>
      <w:r w:rsidRPr="003A1279">
        <w:rPr>
          <w:color w:val="auto"/>
          <w:u w:val="single"/>
        </w:rPr>
        <w:t xml:space="preserve">(2)  A tax credit of up to </w:t>
      </w:r>
      <w:r w:rsidR="009B41A2" w:rsidRPr="003A1279">
        <w:rPr>
          <w:color w:val="auto"/>
          <w:u w:val="single"/>
        </w:rPr>
        <w:t>50</w:t>
      </w:r>
      <w:r w:rsidRPr="003A1279">
        <w:rPr>
          <w:color w:val="auto"/>
          <w:u w:val="single"/>
        </w:rPr>
        <w:t xml:space="preserve"> percent of the cost of the abatement project if completed between July 1, 202</w:t>
      </w:r>
      <w:r w:rsidR="00054183" w:rsidRPr="003A1279">
        <w:rPr>
          <w:color w:val="auto"/>
          <w:u w:val="single"/>
        </w:rPr>
        <w:t xml:space="preserve">4 </w:t>
      </w:r>
      <w:r w:rsidRPr="003A1279">
        <w:rPr>
          <w:color w:val="auto"/>
          <w:u w:val="single"/>
        </w:rPr>
        <w:t>and June 30, 202</w:t>
      </w:r>
      <w:r w:rsidR="00054183" w:rsidRPr="003A1279">
        <w:rPr>
          <w:color w:val="auto"/>
          <w:u w:val="single"/>
        </w:rPr>
        <w:t>5</w:t>
      </w:r>
      <w:r w:rsidRPr="003A1279">
        <w:rPr>
          <w:color w:val="auto"/>
          <w:u w:val="single"/>
        </w:rPr>
        <w:t>; and</w:t>
      </w:r>
    </w:p>
    <w:p w14:paraId="58C07892" w14:textId="0E87A4B6" w:rsidR="00407117" w:rsidRPr="003A1279" w:rsidRDefault="00407117" w:rsidP="009B41A2">
      <w:pPr>
        <w:pStyle w:val="SectionBody"/>
        <w:rPr>
          <w:color w:val="auto"/>
          <w:u w:val="single"/>
        </w:rPr>
      </w:pPr>
      <w:r w:rsidRPr="003A1279">
        <w:rPr>
          <w:color w:val="auto"/>
          <w:u w:val="single"/>
        </w:rPr>
        <w:t xml:space="preserve">(3)  A tax credit of up to </w:t>
      </w:r>
      <w:r w:rsidR="009B41A2" w:rsidRPr="003A1279">
        <w:rPr>
          <w:color w:val="auto"/>
          <w:u w:val="single"/>
        </w:rPr>
        <w:t>25</w:t>
      </w:r>
      <w:r w:rsidRPr="003A1279">
        <w:rPr>
          <w:color w:val="auto"/>
          <w:u w:val="single"/>
        </w:rPr>
        <w:t xml:space="preserve"> percent of the cost of the abatement project if completed between July 1, 202</w:t>
      </w:r>
      <w:r w:rsidR="00054183" w:rsidRPr="003A1279">
        <w:rPr>
          <w:color w:val="auto"/>
          <w:u w:val="single"/>
        </w:rPr>
        <w:t>5</w:t>
      </w:r>
      <w:r w:rsidRPr="003A1279">
        <w:rPr>
          <w:color w:val="auto"/>
          <w:u w:val="single"/>
        </w:rPr>
        <w:t xml:space="preserve"> and June 30, 202</w:t>
      </w:r>
      <w:r w:rsidR="00054183" w:rsidRPr="003A1279">
        <w:rPr>
          <w:color w:val="auto"/>
          <w:u w:val="single"/>
        </w:rPr>
        <w:t>6</w:t>
      </w:r>
      <w:r w:rsidRPr="003A1279">
        <w:rPr>
          <w:color w:val="auto"/>
          <w:u w:val="single"/>
        </w:rPr>
        <w:t>.</w:t>
      </w:r>
    </w:p>
    <w:p w14:paraId="6ADE5F64" w14:textId="053713EE" w:rsidR="00407117" w:rsidRPr="003A1279" w:rsidRDefault="00407117" w:rsidP="009B41A2">
      <w:pPr>
        <w:pStyle w:val="SectionBody"/>
        <w:rPr>
          <w:color w:val="auto"/>
          <w:u w:val="single"/>
        </w:rPr>
      </w:pPr>
      <w:r w:rsidRPr="003A1279">
        <w:rPr>
          <w:color w:val="auto"/>
          <w:u w:val="single"/>
        </w:rPr>
        <w:t xml:space="preserve">(b) The tax credit created herein is only applicable for the year it is earned and is not eligible to be banked for future tax years if the cost of the remediation exceeds the amount of credit exceeds the tax owed by the </w:t>
      </w:r>
      <w:r w:rsidR="004961D0" w:rsidRPr="003A1279">
        <w:rPr>
          <w:color w:val="auto"/>
          <w:u w:val="single"/>
        </w:rPr>
        <w:t>corporation</w:t>
      </w:r>
      <w:r w:rsidRPr="003A1279">
        <w:rPr>
          <w:color w:val="auto"/>
          <w:u w:val="single"/>
        </w:rPr>
        <w:t xml:space="preserve"> claiming the credit. </w:t>
      </w:r>
    </w:p>
    <w:p w14:paraId="7DF7AFA7" w14:textId="783FB615" w:rsidR="00277354" w:rsidRPr="003A1279" w:rsidRDefault="00277354" w:rsidP="009B41A2">
      <w:pPr>
        <w:pStyle w:val="SectionBody"/>
        <w:rPr>
          <w:color w:val="auto"/>
          <w:u w:val="single"/>
        </w:rPr>
      </w:pPr>
      <w:r w:rsidRPr="003A1279">
        <w:rPr>
          <w:color w:val="auto"/>
          <w:u w:val="single"/>
        </w:rPr>
        <w:t xml:space="preserve">(c) The Department of </w:t>
      </w:r>
      <w:r w:rsidR="005F3170" w:rsidRPr="003A1279">
        <w:rPr>
          <w:color w:val="auto"/>
          <w:u w:val="single"/>
        </w:rPr>
        <w:t>Revenue</w:t>
      </w:r>
      <w:r w:rsidRPr="003A1279">
        <w:rPr>
          <w:color w:val="auto"/>
          <w:u w:val="single"/>
        </w:rPr>
        <w:t xml:space="preserve"> may promulgate legislative rules</w:t>
      </w:r>
      <w:r w:rsidR="009B41A2" w:rsidRPr="003A1279">
        <w:rPr>
          <w:color w:val="auto"/>
          <w:u w:val="single"/>
        </w:rPr>
        <w:t xml:space="preserve"> pursuant to §29A-3-1 </w:t>
      </w:r>
      <w:r w:rsidR="009B41A2" w:rsidRPr="003A1279">
        <w:rPr>
          <w:i/>
          <w:iCs/>
          <w:color w:val="auto"/>
          <w:u w:val="single"/>
        </w:rPr>
        <w:t>et seq.</w:t>
      </w:r>
      <w:r w:rsidR="009B41A2" w:rsidRPr="003A1279">
        <w:rPr>
          <w:color w:val="auto"/>
          <w:u w:val="single"/>
        </w:rPr>
        <w:t xml:space="preserve"> of this code as</w:t>
      </w:r>
      <w:r w:rsidRPr="003A1279">
        <w:rPr>
          <w:color w:val="auto"/>
          <w:u w:val="single"/>
        </w:rPr>
        <w:t xml:space="preserve"> necessary to </w:t>
      </w:r>
      <w:r w:rsidR="009B41A2" w:rsidRPr="003A1279">
        <w:rPr>
          <w:color w:val="auto"/>
          <w:u w:val="single"/>
        </w:rPr>
        <w:t>implement</w:t>
      </w:r>
      <w:r w:rsidRPr="003A1279">
        <w:rPr>
          <w:color w:val="auto"/>
          <w:u w:val="single"/>
        </w:rPr>
        <w:t xml:space="preserve"> the provisions of this section.</w:t>
      </w:r>
    </w:p>
    <w:p w14:paraId="228D542C" w14:textId="77777777" w:rsidR="00037405" w:rsidRPr="003A1279" w:rsidRDefault="00037405" w:rsidP="009A6074">
      <w:pPr>
        <w:pStyle w:val="ChapterHeading"/>
        <w:rPr>
          <w:color w:val="auto"/>
        </w:rPr>
        <w:sectPr w:rsidR="00037405" w:rsidRPr="003A1279" w:rsidSect="001A316D">
          <w:type w:val="continuous"/>
          <w:pgSz w:w="12240" w:h="15840" w:code="1"/>
          <w:pgMar w:top="1440" w:right="1440" w:bottom="1440" w:left="1440" w:header="720" w:footer="720" w:gutter="0"/>
          <w:lnNumType w:countBy="1" w:restart="newSection"/>
          <w:cols w:space="720"/>
          <w:titlePg/>
          <w:docGrid w:linePitch="360"/>
        </w:sectPr>
      </w:pPr>
      <w:r w:rsidRPr="003A1279">
        <w:rPr>
          <w:color w:val="auto"/>
        </w:rPr>
        <w:t>CHAPTER 16. PUBLIC HEALTH.</w:t>
      </w:r>
    </w:p>
    <w:p w14:paraId="72AD5516" w14:textId="77777777" w:rsidR="00037405" w:rsidRPr="003A1279" w:rsidRDefault="00037405" w:rsidP="003C2A30">
      <w:pPr>
        <w:pStyle w:val="ArticleHeading"/>
        <w:rPr>
          <w:color w:val="auto"/>
        </w:rPr>
        <w:sectPr w:rsidR="00037405" w:rsidRPr="003A1279" w:rsidSect="001A316D">
          <w:type w:val="continuous"/>
          <w:pgSz w:w="12240" w:h="15840" w:code="1"/>
          <w:pgMar w:top="1440" w:right="1440" w:bottom="1440" w:left="1440" w:header="720" w:footer="720" w:gutter="0"/>
          <w:lnNumType w:countBy="1" w:restart="newSection"/>
          <w:cols w:space="720"/>
          <w:titlePg/>
          <w:docGrid w:linePitch="360"/>
        </w:sectPr>
      </w:pPr>
      <w:r w:rsidRPr="003A1279">
        <w:rPr>
          <w:color w:val="auto"/>
        </w:rPr>
        <w:t>ARTICLE 35. LEAD ABATEMENT.</w:t>
      </w:r>
    </w:p>
    <w:p w14:paraId="796AEB86" w14:textId="3638360A" w:rsidR="00C33014" w:rsidRPr="003A1279" w:rsidRDefault="00F91DB5" w:rsidP="00F91DB5">
      <w:pPr>
        <w:pStyle w:val="SectionHeading"/>
        <w:rPr>
          <w:color w:val="auto"/>
        </w:rPr>
      </w:pPr>
      <w:r w:rsidRPr="003A1279">
        <w:rPr>
          <w:color w:val="auto"/>
          <w:u w:val="single"/>
        </w:rPr>
        <w:t xml:space="preserve">§16-35-4b. Duties of director relating </w:t>
      </w:r>
      <w:r w:rsidR="004961D0" w:rsidRPr="003A1279">
        <w:rPr>
          <w:color w:val="auto"/>
          <w:u w:val="single"/>
        </w:rPr>
        <w:t>to</w:t>
      </w:r>
      <w:r w:rsidRPr="003A1279">
        <w:rPr>
          <w:color w:val="auto"/>
          <w:u w:val="single"/>
        </w:rPr>
        <w:t xml:space="preserve"> eligibility of tax credit for lead abatement remediation projects</w:t>
      </w:r>
      <w:r w:rsidRPr="003A1279">
        <w:rPr>
          <w:color w:val="auto"/>
        </w:rPr>
        <w:t>.</w:t>
      </w:r>
    </w:p>
    <w:p w14:paraId="56B69C4D" w14:textId="4E23B58B" w:rsidR="00037405" w:rsidRPr="003A1279" w:rsidRDefault="00037405" w:rsidP="009B41A2">
      <w:pPr>
        <w:pStyle w:val="SectionBody"/>
        <w:rPr>
          <w:color w:val="auto"/>
          <w:u w:val="single"/>
        </w:rPr>
      </w:pPr>
      <w:r w:rsidRPr="003A1279">
        <w:rPr>
          <w:color w:val="auto"/>
          <w:u w:val="single"/>
        </w:rPr>
        <w:t>The Department of Health</w:t>
      </w:r>
      <w:r w:rsidR="009B41A2" w:rsidRPr="003A1279">
        <w:rPr>
          <w:color w:val="auto"/>
          <w:u w:val="single"/>
        </w:rPr>
        <w:t xml:space="preserve"> and Human Resources</w:t>
      </w:r>
      <w:r w:rsidRPr="003A1279">
        <w:rPr>
          <w:color w:val="auto"/>
          <w:u w:val="single"/>
        </w:rPr>
        <w:t xml:space="preserve"> shall </w:t>
      </w:r>
      <w:r w:rsidR="009B41A2" w:rsidRPr="003A1279">
        <w:rPr>
          <w:color w:val="auto"/>
          <w:u w:val="single"/>
        </w:rPr>
        <w:t>create and provide</w:t>
      </w:r>
      <w:r w:rsidRPr="003A1279">
        <w:rPr>
          <w:color w:val="auto"/>
          <w:u w:val="single"/>
        </w:rPr>
        <w:t xml:space="preserve"> forms to licensed lead abatement </w:t>
      </w:r>
      <w:r w:rsidR="004961D0" w:rsidRPr="003A1279">
        <w:rPr>
          <w:color w:val="auto"/>
          <w:u w:val="single"/>
        </w:rPr>
        <w:t>c</w:t>
      </w:r>
      <w:r w:rsidRPr="003A1279">
        <w:rPr>
          <w:color w:val="auto"/>
          <w:u w:val="single"/>
        </w:rPr>
        <w:t>ontractors for submission to the Department</w:t>
      </w:r>
      <w:r w:rsidR="00C251CD" w:rsidRPr="003A1279">
        <w:rPr>
          <w:color w:val="auto"/>
          <w:u w:val="single"/>
        </w:rPr>
        <w:t xml:space="preserve"> of Revenue</w:t>
      </w:r>
      <w:r w:rsidRPr="003A1279">
        <w:rPr>
          <w:color w:val="auto"/>
          <w:u w:val="single"/>
        </w:rPr>
        <w:t xml:space="preserve"> verifying </w:t>
      </w:r>
      <w:r w:rsidR="0005313C" w:rsidRPr="003A1279">
        <w:rPr>
          <w:color w:val="auto"/>
          <w:u w:val="single"/>
        </w:rPr>
        <w:t xml:space="preserve">and affirming </w:t>
      </w:r>
      <w:r w:rsidRPr="003A1279">
        <w:rPr>
          <w:color w:val="auto"/>
          <w:u w:val="single"/>
        </w:rPr>
        <w:t>that the lead abatement project meets all state and federal abatement standards</w:t>
      </w:r>
      <w:r w:rsidR="004961D0" w:rsidRPr="003A1279">
        <w:rPr>
          <w:color w:val="auto"/>
          <w:u w:val="single"/>
        </w:rPr>
        <w:t>,</w:t>
      </w:r>
      <w:r w:rsidRPr="003A1279">
        <w:rPr>
          <w:color w:val="auto"/>
          <w:u w:val="single"/>
        </w:rPr>
        <w:t xml:space="preserve"> the amount that was spent on the project, and the date the project was completed.</w:t>
      </w:r>
      <w:r w:rsidR="004961D0" w:rsidRPr="003A1279">
        <w:rPr>
          <w:color w:val="auto"/>
          <w:u w:val="single"/>
        </w:rPr>
        <w:t xml:space="preserve"> </w:t>
      </w:r>
      <w:r w:rsidR="009B41A2" w:rsidRPr="003A1279">
        <w:rPr>
          <w:color w:val="auto"/>
          <w:u w:val="single"/>
        </w:rPr>
        <w:t xml:space="preserve">The owner or operator of a child occupied residence must submit a copy of the form to the Tax Commission in order to qualify for the credit claimed during the taxable year. </w:t>
      </w:r>
      <w:r w:rsidR="004961D0" w:rsidRPr="003A1279">
        <w:rPr>
          <w:color w:val="auto"/>
          <w:u w:val="single"/>
        </w:rPr>
        <w:t>The Department</w:t>
      </w:r>
      <w:r w:rsidR="009B41A2" w:rsidRPr="003A1279">
        <w:rPr>
          <w:color w:val="auto"/>
          <w:u w:val="single"/>
        </w:rPr>
        <w:t xml:space="preserve"> of Health and Human Resources</w:t>
      </w:r>
      <w:r w:rsidR="004961D0" w:rsidRPr="003A1279">
        <w:rPr>
          <w:color w:val="auto"/>
          <w:u w:val="single"/>
        </w:rPr>
        <w:t xml:space="preserve"> may promulgate legislative rules pursuant to §29A-3-1 </w:t>
      </w:r>
      <w:r w:rsidR="004961D0" w:rsidRPr="003A1279">
        <w:rPr>
          <w:i/>
          <w:iCs/>
          <w:color w:val="auto"/>
          <w:u w:val="single"/>
        </w:rPr>
        <w:t>et seq</w:t>
      </w:r>
      <w:r w:rsidR="004961D0" w:rsidRPr="003A1279">
        <w:rPr>
          <w:color w:val="auto"/>
          <w:u w:val="single"/>
        </w:rPr>
        <w:t>.</w:t>
      </w:r>
      <w:r w:rsidR="005A4A40" w:rsidRPr="003A1279">
        <w:rPr>
          <w:color w:val="auto"/>
          <w:u w:val="single"/>
        </w:rPr>
        <w:t>,</w:t>
      </w:r>
      <w:r w:rsidR="004961D0" w:rsidRPr="003A1279">
        <w:rPr>
          <w:color w:val="auto"/>
          <w:u w:val="single"/>
        </w:rPr>
        <w:t xml:space="preserve"> of this code necessary to implement the provisions of this section.</w:t>
      </w:r>
    </w:p>
    <w:p w14:paraId="22AC2425" w14:textId="77777777" w:rsidR="00F91DB5" w:rsidRPr="003A1279" w:rsidRDefault="00F91DB5" w:rsidP="00CC1F3B">
      <w:pPr>
        <w:pStyle w:val="Note"/>
        <w:rPr>
          <w:color w:val="auto"/>
        </w:rPr>
      </w:pPr>
    </w:p>
    <w:p w14:paraId="56C2D95D" w14:textId="77777777" w:rsidR="00F91DB5" w:rsidRPr="003A1279" w:rsidRDefault="00F91DB5" w:rsidP="00CC1F3B">
      <w:pPr>
        <w:pStyle w:val="Note"/>
        <w:rPr>
          <w:color w:val="auto"/>
        </w:rPr>
      </w:pPr>
    </w:p>
    <w:p w14:paraId="4A0D15C6" w14:textId="0A78D01C" w:rsidR="00756DE2" w:rsidRPr="003A1279" w:rsidRDefault="00CF1DCA" w:rsidP="00CC1F3B">
      <w:pPr>
        <w:pStyle w:val="Note"/>
        <w:rPr>
          <w:color w:val="auto"/>
        </w:rPr>
      </w:pPr>
      <w:r w:rsidRPr="003A1279">
        <w:rPr>
          <w:color w:val="auto"/>
        </w:rPr>
        <w:t>NOTE: The</w:t>
      </w:r>
      <w:r w:rsidR="006865E9" w:rsidRPr="003A1279">
        <w:rPr>
          <w:color w:val="auto"/>
        </w:rPr>
        <w:t xml:space="preserve"> purpose of this bill is to </w:t>
      </w:r>
      <w:r w:rsidR="00756DE2" w:rsidRPr="003A1279">
        <w:rPr>
          <w:color w:val="auto"/>
        </w:rPr>
        <w:t xml:space="preserve">create tax credits for persons and corporations that own or </w:t>
      </w:r>
      <w:r w:rsidR="00391002" w:rsidRPr="003A1279">
        <w:rPr>
          <w:color w:val="auto"/>
        </w:rPr>
        <w:t>lease</w:t>
      </w:r>
      <w:r w:rsidR="00756DE2" w:rsidRPr="003A1279">
        <w:rPr>
          <w:color w:val="auto"/>
        </w:rPr>
        <w:t xml:space="preserve"> residential property where children </w:t>
      </w:r>
      <w:r w:rsidR="009B41A2" w:rsidRPr="003A1279">
        <w:rPr>
          <w:color w:val="auto"/>
        </w:rPr>
        <w:t>reside or may reside</w:t>
      </w:r>
      <w:r w:rsidR="00756DE2" w:rsidRPr="003A1279">
        <w:rPr>
          <w:color w:val="auto"/>
        </w:rPr>
        <w:t xml:space="preserve"> that undertake lead abatement remediation projects; providing for a credit against personal income and corporate net income taxes </w:t>
      </w:r>
      <w:r w:rsidR="00391002" w:rsidRPr="003A1279">
        <w:rPr>
          <w:color w:val="auto"/>
        </w:rPr>
        <w:t xml:space="preserve">for a percentage of </w:t>
      </w:r>
      <w:r w:rsidR="00756DE2" w:rsidRPr="003A1279">
        <w:rPr>
          <w:color w:val="auto"/>
        </w:rPr>
        <w:t>the cost</w:t>
      </w:r>
      <w:r w:rsidR="00391002" w:rsidRPr="003A1279">
        <w:rPr>
          <w:color w:val="auto"/>
        </w:rPr>
        <w:t>s</w:t>
      </w:r>
      <w:r w:rsidR="00756DE2" w:rsidRPr="003A1279">
        <w:rPr>
          <w:color w:val="auto"/>
        </w:rPr>
        <w:t xml:space="preserve"> of the remediation; and allowing for agency rulemaking to implement the verification of eligibility </w:t>
      </w:r>
      <w:r w:rsidR="00391002" w:rsidRPr="003A1279">
        <w:rPr>
          <w:color w:val="auto"/>
        </w:rPr>
        <w:t xml:space="preserve">requirements </w:t>
      </w:r>
      <w:r w:rsidR="00756DE2" w:rsidRPr="003A1279">
        <w:rPr>
          <w:color w:val="auto"/>
        </w:rPr>
        <w:t>for and the tax credit program.</w:t>
      </w:r>
    </w:p>
    <w:p w14:paraId="7A5442FC" w14:textId="6F181E2B" w:rsidR="006865E9" w:rsidRPr="003A1279" w:rsidRDefault="00C251CD" w:rsidP="00CC1F3B">
      <w:pPr>
        <w:pStyle w:val="Note"/>
        <w:rPr>
          <w:color w:val="auto"/>
        </w:rPr>
      </w:pPr>
      <w:r w:rsidRPr="003A1279">
        <w:rPr>
          <w:color w:val="auto"/>
        </w:rPr>
        <w:t>S</w:t>
      </w:r>
      <w:r w:rsidR="00AE48A0" w:rsidRPr="003A1279">
        <w:rPr>
          <w:color w:val="auto"/>
        </w:rPr>
        <w:t>trike-throughs indicate language that would be stricken from a heading or the present law and underscoring indicates new language that would be added.</w:t>
      </w:r>
    </w:p>
    <w:sectPr w:rsidR="006865E9" w:rsidRPr="003A1279" w:rsidSect="001A316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4A72C" w14:textId="77777777" w:rsidR="00E84E99" w:rsidRPr="00B844FE" w:rsidRDefault="00E84E99" w:rsidP="00B844FE">
      <w:r>
        <w:separator/>
      </w:r>
    </w:p>
  </w:endnote>
  <w:endnote w:type="continuationSeparator" w:id="0">
    <w:p w14:paraId="4B752942" w14:textId="77777777" w:rsidR="00E84E99" w:rsidRPr="00B844FE" w:rsidRDefault="00E84E9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AF37991" w14:textId="77777777" w:rsidR="00407117" w:rsidRPr="00B844FE" w:rsidRDefault="0040711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8B938F" w14:textId="77777777" w:rsidR="00407117" w:rsidRDefault="0040711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4446BC" w14:textId="77777777" w:rsidR="00407117" w:rsidRDefault="0040711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F8BA" w14:textId="77777777" w:rsidR="00407117" w:rsidRDefault="00407117" w:rsidP="004071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6CC305" w14:textId="77777777" w:rsidR="00407117" w:rsidRPr="00D60C21" w:rsidRDefault="00407117" w:rsidP="004071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0045848"/>
      <w:docPartObj>
        <w:docPartGallery w:val="Page Numbers (Bottom of Page)"/>
        <w:docPartUnique/>
      </w:docPartObj>
    </w:sdtPr>
    <w:sdtEndPr>
      <w:rPr>
        <w:noProof/>
      </w:rPr>
    </w:sdtEndPr>
    <w:sdtContent>
      <w:p w14:paraId="3220C440" w14:textId="0D8E0A80" w:rsidR="00024844" w:rsidRDefault="00024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BF389" w14:textId="77777777" w:rsidR="00407117" w:rsidRPr="00D60C21" w:rsidRDefault="00407117" w:rsidP="004071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86DF8" w14:textId="77777777" w:rsidR="00407117" w:rsidRDefault="00407117">
    <w:pPr>
      <w:pStyle w:val="Footer"/>
      <w:jc w:val="center"/>
    </w:pPr>
  </w:p>
  <w:p w14:paraId="788F797D" w14:textId="77777777" w:rsidR="00407117" w:rsidRPr="00D60C21" w:rsidRDefault="00407117" w:rsidP="0040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54524" w14:textId="77777777" w:rsidR="00E84E99" w:rsidRPr="00B844FE" w:rsidRDefault="00E84E99" w:rsidP="00B844FE">
      <w:r>
        <w:separator/>
      </w:r>
    </w:p>
  </w:footnote>
  <w:footnote w:type="continuationSeparator" w:id="0">
    <w:p w14:paraId="30B5E253" w14:textId="77777777" w:rsidR="00E84E99" w:rsidRPr="00B844FE" w:rsidRDefault="00E84E9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1AADA" w14:textId="77777777" w:rsidR="00407117" w:rsidRPr="00B844FE" w:rsidRDefault="001C35F9">
    <w:pPr>
      <w:pStyle w:val="Header"/>
    </w:pPr>
    <w:sdt>
      <w:sdtPr>
        <w:id w:val="-684364211"/>
        <w:placeholder>
          <w:docPart w:val="543F7F9FAEAE4ECD8FBE26096A4517D4"/>
        </w:placeholder>
        <w:temporary/>
        <w:showingPlcHdr/>
        <w15:appearance w15:val="hidden"/>
      </w:sdtPr>
      <w:sdtEndPr/>
      <w:sdtContent>
        <w:r w:rsidR="00407117" w:rsidRPr="00B844FE">
          <w:t>[Type here]</w:t>
        </w:r>
      </w:sdtContent>
    </w:sdt>
    <w:r w:rsidR="00407117" w:rsidRPr="00B844FE">
      <w:ptab w:relativeTo="margin" w:alignment="left" w:leader="none"/>
    </w:r>
    <w:sdt>
      <w:sdtPr>
        <w:id w:val="-556240388"/>
        <w:placeholder>
          <w:docPart w:val="543F7F9FAEAE4ECD8FBE26096A4517D4"/>
        </w:placeholder>
        <w:temporary/>
        <w:showingPlcHdr/>
        <w15:appearance w15:val="hidden"/>
      </w:sdtPr>
      <w:sdtEndPr/>
      <w:sdtContent>
        <w:r w:rsidR="0040711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B6937" w14:textId="59FEA864" w:rsidR="00407117" w:rsidRPr="00C33014" w:rsidRDefault="00407117" w:rsidP="000573A9">
    <w:pPr>
      <w:pStyle w:val="HeaderStyle"/>
    </w:pPr>
    <w:r>
      <w:t xml:space="preserve">Intr  </w:t>
    </w:r>
    <w:r w:rsidR="001A316D">
      <w:t>HB</w:t>
    </w:r>
    <w:r w:rsidRPr="002A0269">
      <w:ptab w:relativeTo="margin" w:alignment="center" w:leader="none"/>
    </w:r>
    <w:r>
      <w:tab/>
    </w:r>
    <w:sdt>
      <w:sdtPr>
        <w:rPr>
          <w:color w:val="auto"/>
        </w:rPr>
        <w:alias w:val="CBD Number"/>
        <w:tag w:val="CBD Number"/>
        <w:id w:val="1176923086"/>
        <w:lock w:val="sdtLocked"/>
        <w:text/>
      </w:sdtPr>
      <w:sdtEndPr/>
      <w:sdtContent>
        <w:r w:rsidR="005A3E85" w:rsidRPr="005A3E85">
          <w:rPr>
            <w:color w:val="auto"/>
          </w:rPr>
          <w:t>2021R2204</w:t>
        </w:r>
      </w:sdtContent>
    </w:sdt>
  </w:p>
  <w:p w14:paraId="6BA03FBD" w14:textId="77777777" w:rsidR="00407117" w:rsidRPr="00C33014" w:rsidRDefault="00407117"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0BB1C" w14:textId="240445D2" w:rsidR="00407117" w:rsidRPr="002A0269" w:rsidRDefault="001C35F9" w:rsidP="00CC1F3B">
    <w:pPr>
      <w:pStyle w:val="HeaderStyle"/>
    </w:pPr>
    <w:sdt>
      <w:sdtPr>
        <w:tag w:val="BNumWH"/>
        <w:id w:val="-1890952866"/>
        <w:placeholder>
          <w:docPart w:val="994BF4BC711847E89E9CFB7E7A387248"/>
        </w:placeholder>
        <w:showingPlcHdr/>
        <w:text/>
      </w:sdtPr>
      <w:sdtEndPr/>
      <w:sdtContent/>
    </w:sdt>
    <w:r w:rsidR="00407117">
      <w:t xml:space="preserve"> </w:t>
    </w:r>
    <w:r w:rsidR="00407117" w:rsidRPr="002A0269">
      <w:ptab w:relativeTo="margin" w:alignment="center" w:leader="none"/>
    </w:r>
    <w:r w:rsidR="00407117">
      <w:tab/>
    </w:r>
    <w:sdt>
      <w:sdtPr>
        <w:alias w:val="CBD Number"/>
        <w:tag w:val="CBD Number"/>
        <w:id w:val="-944383718"/>
        <w:lock w:val="sdtLocked"/>
        <w:text/>
      </w:sdtPr>
      <w:sdtEndPr/>
      <w:sdtContent>
        <w:r w:rsidR="009B41A2">
          <w:t>202</w:t>
        </w:r>
        <w:r w:rsidR="005A3E85">
          <w:t>1</w:t>
        </w:r>
        <w:r w:rsidR="009B41A2">
          <w:t>R2</w:t>
        </w:r>
        <w:r w:rsidR="005A3E85">
          <w:t>204</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C36BB" w14:textId="77777777" w:rsidR="00407117" w:rsidRPr="00D60C21" w:rsidRDefault="00407117" w:rsidP="00407117">
    <w:pPr>
      <w:pStyle w:val="Header"/>
    </w:pPr>
    <w:r>
      <w:t>CS for SB 291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1B24" w14:textId="477F6272" w:rsidR="009B41A2" w:rsidRPr="00C33014" w:rsidRDefault="009B41A2" w:rsidP="009B41A2">
    <w:pPr>
      <w:pStyle w:val="HeaderStyle"/>
    </w:pPr>
    <w:r>
      <w:t xml:space="preserve">Intr </w:t>
    </w:r>
    <w:sdt>
      <w:sdtPr>
        <w:tag w:val="BNumWH"/>
        <w:id w:val="277144075"/>
        <w:placeholder>
          <w:docPart w:val="A161739FB6D14813BEB5A9BCD74FF713"/>
        </w:placeholder>
        <w:text/>
      </w:sdtPr>
      <w:sdtEndPr/>
      <w:sdtContent>
        <w:r>
          <w:t>HB</w:t>
        </w:r>
      </w:sdtContent>
    </w:sdt>
    <w:r>
      <w:t xml:space="preserve"> </w:t>
    </w:r>
    <w:r w:rsidRPr="002A0269">
      <w:ptab w:relativeTo="margin" w:alignment="center" w:leader="none"/>
    </w:r>
    <w:r>
      <w:tab/>
    </w:r>
    <w:sdt>
      <w:sdtPr>
        <w:rPr>
          <w:color w:val="auto"/>
        </w:rPr>
        <w:alias w:val="CBD Number"/>
        <w:tag w:val="CBD Number"/>
        <w:id w:val="618885915"/>
        <w:text/>
      </w:sdtPr>
      <w:sdtEndPr/>
      <w:sdtContent>
        <w:r w:rsidR="00F74C19" w:rsidRPr="00F74C19">
          <w:rPr>
            <w:color w:val="auto"/>
          </w:rPr>
          <w:t>2021R2204</w:t>
        </w:r>
      </w:sdtContent>
    </w:sdt>
  </w:p>
  <w:p w14:paraId="1AFE7FF4" w14:textId="0D40C13F" w:rsidR="00407117" w:rsidRPr="009B41A2" w:rsidRDefault="00407117" w:rsidP="009B41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DCB78" w14:textId="77777777" w:rsidR="00407117" w:rsidRDefault="00407117">
    <w:pPr>
      <w:pStyle w:val="Header"/>
    </w:pPr>
    <w:r>
      <w:t>INTRODUCED H.B.</w:t>
    </w:r>
    <w:r>
      <w:tab/>
    </w:r>
    <w:r>
      <w:tab/>
      <w:t>2017R3082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ewMLY0MTY1trQwM7VU0lEKTi0uzszPAykwrAUA1udd1ywAAAA="/>
  </w:docVars>
  <w:rsids>
    <w:rsidRoot w:val="00CB1ADC"/>
    <w:rsid w:val="0000526A"/>
    <w:rsid w:val="00024844"/>
    <w:rsid w:val="00037405"/>
    <w:rsid w:val="00041AC8"/>
    <w:rsid w:val="0005313C"/>
    <w:rsid w:val="00054183"/>
    <w:rsid w:val="000573A9"/>
    <w:rsid w:val="00085D22"/>
    <w:rsid w:val="000C5C77"/>
    <w:rsid w:val="000E3912"/>
    <w:rsid w:val="0010070F"/>
    <w:rsid w:val="0015112E"/>
    <w:rsid w:val="001552E7"/>
    <w:rsid w:val="001566B4"/>
    <w:rsid w:val="001A316D"/>
    <w:rsid w:val="001A66B7"/>
    <w:rsid w:val="001B3E3A"/>
    <w:rsid w:val="001C279E"/>
    <w:rsid w:val="001C35F9"/>
    <w:rsid w:val="001D459E"/>
    <w:rsid w:val="00252714"/>
    <w:rsid w:val="0027011C"/>
    <w:rsid w:val="00274200"/>
    <w:rsid w:val="00275740"/>
    <w:rsid w:val="00277354"/>
    <w:rsid w:val="002903C1"/>
    <w:rsid w:val="002A0269"/>
    <w:rsid w:val="00303684"/>
    <w:rsid w:val="003143F5"/>
    <w:rsid w:val="00314854"/>
    <w:rsid w:val="003460CF"/>
    <w:rsid w:val="00363507"/>
    <w:rsid w:val="00367F98"/>
    <w:rsid w:val="00391002"/>
    <w:rsid w:val="00394191"/>
    <w:rsid w:val="003A1279"/>
    <w:rsid w:val="003C51CD"/>
    <w:rsid w:val="00407117"/>
    <w:rsid w:val="004368E0"/>
    <w:rsid w:val="00441E86"/>
    <w:rsid w:val="00487C23"/>
    <w:rsid w:val="00491265"/>
    <w:rsid w:val="004961D0"/>
    <w:rsid w:val="004C13DD"/>
    <w:rsid w:val="004E3441"/>
    <w:rsid w:val="00500579"/>
    <w:rsid w:val="0051404E"/>
    <w:rsid w:val="005A3DAE"/>
    <w:rsid w:val="005A3E85"/>
    <w:rsid w:val="005A4A40"/>
    <w:rsid w:val="005A5366"/>
    <w:rsid w:val="005B15B6"/>
    <w:rsid w:val="005C5DA1"/>
    <w:rsid w:val="005F3170"/>
    <w:rsid w:val="0063579E"/>
    <w:rsid w:val="006369EB"/>
    <w:rsid w:val="00637E73"/>
    <w:rsid w:val="006865E9"/>
    <w:rsid w:val="00691F3E"/>
    <w:rsid w:val="00694BFB"/>
    <w:rsid w:val="006A106B"/>
    <w:rsid w:val="006C523D"/>
    <w:rsid w:val="006D4036"/>
    <w:rsid w:val="00704331"/>
    <w:rsid w:val="00756DE2"/>
    <w:rsid w:val="00780862"/>
    <w:rsid w:val="007A5259"/>
    <w:rsid w:val="007A7081"/>
    <w:rsid w:val="007F1CF5"/>
    <w:rsid w:val="008349BB"/>
    <w:rsid w:val="00834EDE"/>
    <w:rsid w:val="008736AA"/>
    <w:rsid w:val="008D275D"/>
    <w:rsid w:val="00980327"/>
    <w:rsid w:val="00986478"/>
    <w:rsid w:val="009B41A2"/>
    <w:rsid w:val="009B5557"/>
    <w:rsid w:val="009D496E"/>
    <w:rsid w:val="009F1067"/>
    <w:rsid w:val="00A31E01"/>
    <w:rsid w:val="00A323EE"/>
    <w:rsid w:val="00A527AD"/>
    <w:rsid w:val="00A718CF"/>
    <w:rsid w:val="00AE48A0"/>
    <w:rsid w:val="00AE61BE"/>
    <w:rsid w:val="00B110BD"/>
    <w:rsid w:val="00B16F25"/>
    <w:rsid w:val="00B24422"/>
    <w:rsid w:val="00B66B81"/>
    <w:rsid w:val="00B80C20"/>
    <w:rsid w:val="00B844FE"/>
    <w:rsid w:val="00B86B4F"/>
    <w:rsid w:val="00BA1F84"/>
    <w:rsid w:val="00BC562B"/>
    <w:rsid w:val="00C251CD"/>
    <w:rsid w:val="00C33014"/>
    <w:rsid w:val="00C33434"/>
    <w:rsid w:val="00C34869"/>
    <w:rsid w:val="00C42EB6"/>
    <w:rsid w:val="00C85096"/>
    <w:rsid w:val="00CB1ADC"/>
    <w:rsid w:val="00CB20EF"/>
    <w:rsid w:val="00CC1F3B"/>
    <w:rsid w:val="00CD12CB"/>
    <w:rsid w:val="00CD2184"/>
    <w:rsid w:val="00CD36CF"/>
    <w:rsid w:val="00CF1DCA"/>
    <w:rsid w:val="00D2054A"/>
    <w:rsid w:val="00D579FC"/>
    <w:rsid w:val="00D81C16"/>
    <w:rsid w:val="00DE1E54"/>
    <w:rsid w:val="00DE526B"/>
    <w:rsid w:val="00DE7E1E"/>
    <w:rsid w:val="00DF199D"/>
    <w:rsid w:val="00E01542"/>
    <w:rsid w:val="00E365F1"/>
    <w:rsid w:val="00E4293E"/>
    <w:rsid w:val="00E52726"/>
    <w:rsid w:val="00E62F48"/>
    <w:rsid w:val="00E831B3"/>
    <w:rsid w:val="00E84E99"/>
    <w:rsid w:val="00E95FBC"/>
    <w:rsid w:val="00EB715F"/>
    <w:rsid w:val="00EC331C"/>
    <w:rsid w:val="00ED2825"/>
    <w:rsid w:val="00EE70CB"/>
    <w:rsid w:val="00F41CA2"/>
    <w:rsid w:val="00F443C0"/>
    <w:rsid w:val="00F62EFB"/>
    <w:rsid w:val="00F74C19"/>
    <w:rsid w:val="00F85DA8"/>
    <w:rsid w:val="00F91DB5"/>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FAE0029"/>
  <w15:chartTrackingRefBased/>
  <w15:docId w15:val="{26773601-7CAD-4A07-B2BF-3EA81C52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487C23"/>
    <w:rPr>
      <w:rFonts w:eastAsia="Calibri"/>
      <w:b/>
      <w:color w:val="000000"/>
    </w:rPr>
  </w:style>
  <w:style w:type="character" w:customStyle="1" w:styleId="ArticleHeadingChar">
    <w:name w:val="Article Heading Char"/>
    <w:link w:val="ArticleHeading"/>
    <w:rsid w:val="00487C23"/>
    <w:rPr>
      <w:rFonts w:eastAsia="Calibri"/>
      <w:b/>
      <w:caps/>
      <w:color w:val="000000"/>
      <w:sz w:val="24"/>
    </w:rPr>
  </w:style>
  <w:style w:type="character" w:customStyle="1" w:styleId="SectionBodyChar">
    <w:name w:val="Section Body Char"/>
    <w:link w:val="SectionBody"/>
    <w:rsid w:val="00487C23"/>
    <w:rPr>
      <w:rFonts w:eastAsia="Calibri"/>
      <w:color w:val="000000"/>
    </w:rPr>
  </w:style>
  <w:style w:type="character" w:customStyle="1" w:styleId="EnactingSectionChar">
    <w:name w:val="Enacting Section Char"/>
    <w:link w:val="EnactingSection"/>
    <w:rsid w:val="00487C23"/>
    <w:rPr>
      <w:rFonts w:eastAsia="Calibri"/>
      <w:color w:val="000000"/>
    </w:rPr>
  </w:style>
  <w:style w:type="character" w:customStyle="1" w:styleId="EnactingClauseChar">
    <w:name w:val="Enacting Clause Char"/>
    <w:basedOn w:val="DefaultParagraphFont"/>
    <w:link w:val="EnactingClause"/>
    <w:rsid w:val="00487C23"/>
    <w:rPr>
      <w:rFonts w:eastAsia="Calibri"/>
      <w:i/>
      <w:color w:val="000000"/>
    </w:rPr>
  </w:style>
  <w:style w:type="character" w:styleId="PageNumber">
    <w:name w:val="page number"/>
    <w:basedOn w:val="DefaultParagraphFont"/>
    <w:uiPriority w:val="99"/>
    <w:semiHidden/>
    <w:locked/>
    <w:rsid w:val="00487C23"/>
  </w:style>
  <w:style w:type="character" w:customStyle="1" w:styleId="ChapterHeadingChar">
    <w:name w:val="Chapter Heading Char"/>
    <w:link w:val="ChapterHeading"/>
    <w:rsid w:val="00037405"/>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30096B"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30096B"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30096B"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30096B"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30096B" w:rsidRDefault="00075561">
          <w:pPr>
            <w:pStyle w:val="460D713500284C7FB4932CF3609CC106"/>
          </w:pPr>
          <w:r>
            <w:rPr>
              <w:rStyle w:val="PlaceholderText"/>
            </w:rPr>
            <w:t>Enter References</w:t>
          </w:r>
        </w:p>
      </w:docPartBody>
    </w:docPart>
    <w:docPart>
      <w:docPartPr>
        <w:name w:val="994BF4BC711847E89E9CFB7E7A387248"/>
        <w:category>
          <w:name w:val="General"/>
          <w:gallery w:val="placeholder"/>
        </w:category>
        <w:types>
          <w:type w:val="bbPlcHdr"/>
        </w:types>
        <w:behaviors>
          <w:behavior w:val="content"/>
        </w:behaviors>
        <w:guid w:val="{CC0F5837-9B2D-465D-9C31-70C262B1FD7F}"/>
      </w:docPartPr>
      <w:docPartBody>
        <w:p w:rsidR="0030096B" w:rsidRDefault="0030096B"/>
      </w:docPartBody>
    </w:docPart>
    <w:docPart>
      <w:docPartPr>
        <w:name w:val="A161739FB6D14813BEB5A9BCD74FF713"/>
        <w:category>
          <w:name w:val="General"/>
          <w:gallery w:val="placeholder"/>
        </w:category>
        <w:types>
          <w:type w:val="bbPlcHdr"/>
        </w:types>
        <w:behaviors>
          <w:behavior w:val="content"/>
        </w:behaviors>
        <w:guid w:val="{CD1E433F-4AB9-47E8-9322-9944235098F9}"/>
      </w:docPartPr>
      <w:docPartBody>
        <w:p w:rsidR="003061E9" w:rsidRDefault="003061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0096B"/>
    <w:rsid w:val="003061E9"/>
    <w:rsid w:val="00BB2632"/>
    <w:rsid w:val="00BE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D24B7-7670-4981-80D9-C371BA0A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2020-01-22T20:06:00Z</cp:lastPrinted>
  <dcterms:created xsi:type="dcterms:W3CDTF">2021-02-22T14:46:00Z</dcterms:created>
  <dcterms:modified xsi:type="dcterms:W3CDTF">2021-02-22T14:46:00Z</dcterms:modified>
</cp:coreProperties>
</file>